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7BF4" w14:textId="77777777" w:rsidR="002963ED" w:rsidRPr="002963ED" w:rsidRDefault="00C50CC8" w:rsidP="00C50CC8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C50CC8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</w:t>
      </w:r>
      <w:r w:rsidR="002963ED" w:rsidRPr="002963ED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企业基本信息</w:t>
      </w:r>
    </w:p>
    <w:p w14:paraId="2FFE3EDF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1.公司概况</w:t>
      </w:r>
    </w:p>
    <w:p w14:paraId="740E2E13" w14:textId="14A379DA" w:rsidR="004A0222" w:rsidRPr="004A0222" w:rsidRDefault="00FC14EC" w:rsidP="004A0222">
      <w:pPr>
        <w:widowControl/>
        <w:shd w:val="clear" w:color="auto" w:fill="FFFFFF"/>
        <w:ind w:firstLine="480"/>
        <w:jc w:val="left"/>
        <w:rPr>
          <w:rFonts w:ascii="宋体" w:hAnsi="宋体"/>
          <w:sz w:val="28"/>
          <w:szCs w:val="28"/>
        </w:rPr>
      </w:pPr>
      <w:r w:rsidRPr="00FC14EC">
        <w:rPr>
          <w:rFonts w:ascii="宋体" w:hAnsi="宋体"/>
          <w:sz w:val="28"/>
          <w:szCs w:val="28"/>
        </w:rPr>
        <w:t>京能源深</w:t>
      </w:r>
      <w:r w:rsidRPr="00FC14EC">
        <w:rPr>
          <w:rFonts w:ascii="宋体" w:hAnsi="宋体"/>
          <w:sz w:val="28"/>
          <w:szCs w:val="28"/>
        </w:rPr>
        <w:t>(</w:t>
      </w:r>
      <w:r w:rsidRPr="00FC14EC">
        <w:rPr>
          <w:rFonts w:ascii="宋体" w:hAnsi="宋体"/>
          <w:sz w:val="28"/>
          <w:szCs w:val="28"/>
        </w:rPr>
        <w:t>苏州</w:t>
      </w:r>
      <w:r w:rsidRPr="00FC14EC">
        <w:rPr>
          <w:rFonts w:ascii="宋体" w:hAnsi="宋体"/>
          <w:sz w:val="28"/>
          <w:szCs w:val="28"/>
        </w:rPr>
        <w:t>)</w:t>
      </w:r>
      <w:r w:rsidRPr="00FC14EC">
        <w:rPr>
          <w:rFonts w:ascii="宋体" w:hAnsi="宋体"/>
          <w:sz w:val="28"/>
          <w:szCs w:val="28"/>
        </w:rPr>
        <w:t>能源科技有限公司成立于</w:t>
      </w:r>
      <w:r w:rsidRPr="00FC14EC">
        <w:rPr>
          <w:rFonts w:ascii="宋体" w:hAnsi="宋体"/>
          <w:sz w:val="28"/>
          <w:szCs w:val="28"/>
        </w:rPr>
        <w:t>2017</w:t>
      </w:r>
      <w:r w:rsidRPr="00FC14EC">
        <w:rPr>
          <w:rFonts w:ascii="宋体" w:hAnsi="宋体"/>
          <w:sz w:val="28"/>
          <w:szCs w:val="28"/>
        </w:rPr>
        <w:t>年</w:t>
      </w:r>
      <w:r w:rsidRPr="00FC14EC">
        <w:rPr>
          <w:rFonts w:ascii="宋体" w:hAnsi="宋体"/>
          <w:sz w:val="28"/>
          <w:szCs w:val="28"/>
        </w:rPr>
        <w:t>05</w:t>
      </w:r>
      <w:r w:rsidRPr="00FC14EC">
        <w:rPr>
          <w:rFonts w:ascii="宋体" w:hAnsi="宋体"/>
          <w:sz w:val="28"/>
          <w:szCs w:val="28"/>
        </w:rPr>
        <w:t>月</w:t>
      </w:r>
      <w:r w:rsidRPr="00FC14EC">
        <w:rPr>
          <w:rFonts w:ascii="宋体" w:hAnsi="宋体"/>
          <w:sz w:val="28"/>
          <w:szCs w:val="28"/>
        </w:rPr>
        <w:t>26</w:t>
      </w:r>
      <w:r w:rsidRPr="00FC14EC">
        <w:rPr>
          <w:rFonts w:ascii="宋体" w:hAnsi="宋体"/>
          <w:sz w:val="28"/>
          <w:szCs w:val="28"/>
        </w:rPr>
        <w:t>日，注册地位于苏州工业园区苏州中心广场</w:t>
      </w:r>
      <w:r w:rsidRPr="00FC14EC">
        <w:rPr>
          <w:rFonts w:ascii="宋体" w:hAnsi="宋体"/>
          <w:sz w:val="28"/>
          <w:szCs w:val="28"/>
        </w:rPr>
        <w:t>58</w:t>
      </w:r>
      <w:r w:rsidRPr="00FC14EC">
        <w:rPr>
          <w:rFonts w:ascii="宋体" w:hAnsi="宋体"/>
          <w:sz w:val="28"/>
          <w:szCs w:val="28"/>
        </w:rPr>
        <w:t>幢苏州中心办公楼</w:t>
      </w:r>
      <w:r w:rsidRPr="00FC14EC">
        <w:rPr>
          <w:rFonts w:ascii="宋体" w:hAnsi="宋体"/>
          <w:sz w:val="28"/>
          <w:szCs w:val="28"/>
        </w:rPr>
        <w:t>A</w:t>
      </w:r>
      <w:r w:rsidRPr="00FC14EC">
        <w:rPr>
          <w:rFonts w:ascii="宋体" w:hAnsi="宋体"/>
          <w:sz w:val="28"/>
          <w:szCs w:val="28"/>
        </w:rPr>
        <w:t>座</w:t>
      </w:r>
      <w:r w:rsidRPr="00FC14EC">
        <w:rPr>
          <w:rFonts w:ascii="宋体" w:hAnsi="宋体"/>
          <w:sz w:val="28"/>
          <w:szCs w:val="28"/>
        </w:rPr>
        <w:t>26</w:t>
      </w:r>
      <w:r w:rsidRPr="00FC14EC">
        <w:rPr>
          <w:rFonts w:ascii="宋体" w:hAnsi="宋体"/>
          <w:sz w:val="28"/>
          <w:szCs w:val="28"/>
        </w:rPr>
        <w:t>层</w:t>
      </w:r>
      <w:r w:rsidRPr="00FC14EC">
        <w:rPr>
          <w:rFonts w:ascii="宋体" w:hAnsi="宋体"/>
          <w:sz w:val="28"/>
          <w:szCs w:val="28"/>
        </w:rPr>
        <w:t>05</w:t>
      </w:r>
      <w:r w:rsidRPr="00FC14EC">
        <w:rPr>
          <w:rFonts w:ascii="宋体" w:hAnsi="宋体"/>
          <w:sz w:val="28"/>
          <w:szCs w:val="28"/>
        </w:rPr>
        <w:t>号房，法定代表人为刘英杰。经营范围包括节能科技专业领域内的技术开发、技术服务、技术转让、技术咨询；合同能源管理；节能工程设计、施工；节能设备安装；太阳能光伏发电项目的建设；太阳能光伏发电；储能电站、光伏发电站及新能源车充电站的建设、运营、管理；太阳能微电网技术的信息咨询；太阳能微电网系统工程的设计、施工及维护服务；太阳能硅片、太阳能电池片、太阳能控制设备及组件批发；电力销售；热力供应。（依法须经批准的项目，经相关部门批准后方可开展经营活动）</w:t>
      </w:r>
      <w:r w:rsidRPr="00FC14EC">
        <w:rPr>
          <w:rFonts w:ascii="宋体" w:hAnsi="宋体"/>
          <w:sz w:val="28"/>
          <w:szCs w:val="28"/>
        </w:rPr>
        <w:t> </w:t>
      </w:r>
    </w:p>
    <w:p w14:paraId="12412A23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2.营业范围</w:t>
      </w:r>
    </w:p>
    <w:p w14:paraId="68FA4C2A" w14:textId="5FB0CB19" w:rsidR="002963ED" w:rsidRPr="00FC14EC" w:rsidRDefault="00FC14EC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FC14EC">
        <w:rPr>
          <w:rFonts w:ascii="宋体" w:eastAsia="宋体" w:hAnsi="宋体" w:cs="宋体"/>
          <w:color w:val="333333"/>
          <w:kern w:val="0"/>
          <w:sz w:val="32"/>
          <w:szCs w:val="32"/>
        </w:rPr>
        <w:t>节能科技专业领域内的技术开发、技术服务、技术转让、技术咨询；合同能源管理；节能工程设计、施工；节能设备安装；太阳能光伏发电项目的建设；太阳能光伏发电；储能电站、光伏发电站及新能源车充电站的建设、运营、管理；太阳能微电网技术的信息咨询；太阳能微电网系统工程的设计、施工及维护服务；太阳能硅片、太阳能电池片、太阳能控制设备及组件批发；电力销售；热力供应。（依法须经批准的项目，经相关部门批准后方可开展经营活动）</w:t>
      </w:r>
    </w:p>
    <w:p w14:paraId="6548E416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lastRenderedPageBreak/>
        <w:t>3.公司地址</w:t>
      </w:r>
    </w:p>
    <w:p w14:paraId="3863115C" w14:textId="1C3C6D35" w:rsidR="002963ED" w:rsidRPr="00DE02A6" w:rsidRDefault="00FC14EC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FC14E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苏州工业园区苏州中心广场</w:t>
      </w:r>
      <w:r w:rsidRPr="00FC14EC">
        <w:rPr>
          <w:rFonts w:ascii="宋体" w:eastAsia="宋体" w:hAnsi="宋体" w:cs="宋体"/>
          <w:color w:val="333333"/>
          <w:kern w:val="0"/>
          <w:sz w:val="32"/>
          <w:szCs w:val="32"/>
        </w:rPr>
        <w:t>58幢苏州中心办公楼A座26层05号房</w:t>
      </w:r>
    </w:p>
    <w:p w14:paraId="4B9DC971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4.注册地址</w:t>
      </w:r>
    </w:p>
    <w:p w14:paraId="7F45D7C7" w14:textId="37C7825D" w:rsidR="002963ED" w:rsidRPr="00DE02A6" w:rsidRDefault="00FC14EC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FC14E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苏州工业园区苏州中心广场</w:t>
      </w:r>
      <w:r w:rsidRPr="00FC14EC">
        <w:rPr>
          <w:rFonts w:ascii="宋体" w:eastAsia="宋体" w:hAnsi="宋体" w:cs="宋体"/>
          <w:color w:val="333333"/>
          <w:kern w:val="0"/>
          <w:sz w:val="32"/>
          <w:szCs w:val="32"/>
        </w:rPr>
        <w:t>58幢苏州中心办公楼A座26层05号房</w:t>
      </w:r>
    </w:p>
    <w:p w14:paraId="3573E46E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5.注册时间</w:t>
      </w:r>
    </w:p>
    <w:p w14:paraId="3A0F229C" w14:textId="13A5F8B8" w:rsidR="002963ED" w:rsidRPr="0033332E" w:rsidRDefault="00B9132C" w:rsidP="0033332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C14EC">
        <w:rPr>
          <w:rFonts w:ascii="宋体" w:eastAsia="宋体" w:hAnsi="宋体" w:cs="宋体"/>
          <w:color w:val="333333"/>
          <w:kern w:val="0"/>
          <w:sz w:val="32"/>
          <w:szCs w:val="32"/>
        </w:rPr>
        <w:t>7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C14E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FC14EC">
        <w:rPr>
          <w:rFonts w:ascii="宋体" w:eastAsia="宋体" w:hAnsi="宋体" w:cs="宋体"/>
          <w:color w:val="333333"/>
          <w:kern w:val="0"/>
          <w:sz w:val="32"/>
          <w:szCs w:val="32"/>
        </w:rPr>
        <w:t>6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14:paraId="71AF7B8F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6.注册资本</w:t>
      </w:r>
    </w:p>
    <w:p w14:paraId="74240253" w14:textId="3750159B" w:rsidR="002963ED" w:rsidRDefault="00FC14EC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FC14EC">
        <w:rPr>
          <w:rFonts w:ascii="宋体" w:eastAsia="宋体" w:hAnsi="宋体" w:cs="宋体"/>
          <w:color w:val="333333"/>
          <w:kern w:val="0"/>
          <w:sz w:val="32"/>
          <w:szCs w:val="32"/>
        </w:rPr>
        <w:t>4,768.1万</w:t>
      </w:r>
      <w:r w:rsidR="00594607" w:rsidRPr="00594607">
        <w:rPr>
          <w:rFonts w:ascii="宋体" w:eastAsia="宋体" w:hAnsi="宋体" w:cs="宋体"/>
          <w:color w:val="333333"/>
          <w:kern w:val="0"/>
          <w:sz w:val="32"/>
          <w:szCs w:val="32"/>
        </w:rPr>
        <w:t>(元)</w:t>
      </w:r>
    </w:p>
    <w:p w14:paraId="0217841E" w14:textId="77777777" w:rsidR="001F3C8B" w:rsidRPr="009A1AE5" w:rsidRDefault="001F3C8B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7E5E6688" w14:textId="77777777" w:rsidR="002963ED" w:rsidRPr="002963ED" w:rsidRDefault="00C50CC8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</w:t>
      </w:r>
      <w:r w:rsidR="002963ED" w:rsidRPr="002963ED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重要人事变动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586"/>
        <w:gridCol w:w="3502"/>
      </w:tblGrid>
      <w:tr w:rsidR="00F75F82" w14:paraId="7E58BE55" w14:textId="77777777" w:rsidTr="00AD6C37">
        <w:tc>
          <w:tcPr>
            <w:tcW w:w="7088" w:type="dxa"/>
            <w:gridSpan w:val="2"/>
          </w:tcPr>
          <w:p w14:paraId="382BAB55" w14:textId="02E32B64" w:rsidR="00F75F82" w:rsidRPr="00AD6C37" w:rsidRDefault="00F75F82" w:rsidP="002963E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AD6C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公司高级管理人员</w:t>
            </w:r>
          </w:p>
        </w:tc>
      </w:tr>
      <w:tr w:rsidR="00F75F82" w:rsidRPr="00F05BBB" w14:paraId="139D6825" w14:textId="77777777" w:rsidTr="00AD6C37">
        <w:tc>
          <w:tcPr>
            <w:tcW w:w="3586" w:type="dxa"/>
          </w:tcPr>
          <w:p w14:paraId="6F4EAD8D" w14:textId="42AFA417" w:rsidR="00F75F82" w:rsidRDefault="00B9132C" w:rsidP="00F05BBB">
            <w:pPr>
              <w:widowControl/>
              <w:shd w:val="clear" w:color="auto" w:fill="FFFFFF"/>
              <w:spacing w:line="600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总经理</w:t>
            </w:r>
          </w:p>
        </w:tc>
        <w:tc>
          <w:tcPr>
            <w:tcW w:w="3502" w:type="dxa"/>
          </w:tcPr>
          <w:p w14:paraId="3864F1CF" w14:textId="7BC63903" w:rsidR="00F75F82" w:rsidRDefault="00FC14EC" w:rsidP="00F05BBB">
            <w:pPr>
              <w:widowControl/>
              <w:shd w:val="clear" w:color="auto" w:fill="FFFFFF"/>
              <w:spacing w:line="600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刘英杰</w:t>
            </w:r>
          </w:p>
        </w:tc>
      </w:tr>
    </w:tbl>
    <w:p w14:paraId="2A17C1D1" w14:textId="7B71D2D2" w:rsidR="00C50CC8" w:rsidRPr="00EB548F" w:rsidRDefault="00C50CC8" w:rsidP="00EB548F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sectPr w:rsidR="00C50CC8" w:rsidRPr="00EB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5EE9" w14:textId="77777777" w:rsidR="008A09A7" w:rsidRDefault="008A09A7" w:rsidP="000600A0">
      <w:r>
        <w:separator/>
      </w:r>
    </w:p>
  </w:endnote>
  <w:endnote w:type="continuationSeparator" w:id="0">
    <w:p w14:paraId="51A9FBCD" w14:textId="77777777" w:rsidR="008A09A7" w:rsidRDefault="008A09A7" w:rsidP="0006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D408" w14:textId="77777777" w:rsidR="008A09A7" w:rsidRDefault="008A09A7" w:rsidP="000600A0">
      <w:r>
        <w:separator/>
      </w:r>
    </w:p>
  </w:footnote>
  <w:footnote w:type="continuationSeparator" w:id="0">
    <w:p w14:paraId="3743F368" w14:textId="77777777" w:rsidR="008A09A7" w:rsidRDefault="008A09A7" w:rsidP="0006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ED"/>
    <w:rsid w:val="000600A0"/>
    <w:rsid w:val="000D48B5"/>
    <w:rsid w:val="001559DB"/>
    <w:rsid w:val="001F3C8B"/>
    <w:rsid w:val="002963ED"/>
    <w:rsid w:val="0033332E"/>
    <w:rsid w:val="0036110F"/>
    <w:rsid w:val="004A0222"/>
    <w:rsid w:val="004D5319"/>
    <w:rsid w:val="004E1EDD"/>
    <w:rsid w:val="005169C6"/>
    <w:rsid w:val="005343D4"/>
    <w:rsid w:val="00594607"/>
    <w:rsid w:val="00691187"/>
    <w:rsid w:val="006B2796"/>
    <w:rsid w:val="007E1879"/>
    <w:rsid w:val="008A09A7"/>
    <w:rsid w:val="009A1AE5"/>
    <w:rsid w:val="009C0966"/>
    <w:rsid w:val="009D7237"/>
    <w:rsid w:val="00A5229C"/>
    <w:rsid w:val="00A84DB8"/>
    <w:rsid w:val="00A944C7"/>
    <w:rsid w:val="00AD6C37"/>
    <w:rsid w:val="00B9132C"/>
    <w:rsid w:val="00C0398A"/>
    <w:rsid w:val="00C50CC8"/>
    <w:rsid w:val="00CA2851"/>
    <w:rsid w:val="00CD0AF0"/>
    <w:rsid w:val="00DE02A6"/>
    <w:rsid w:val="00EB548F"/>
    <w:rsid w:val="00EC236E"/>
    <w:rsid w:val="00F05BBB"/>
    <w:rsid w:val="00F75F8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B3F1"/>
  <w15:chartTrackingRefBased/>
  <w15:docId w15:val="{5A9A7E7C-A12B-4A74-9F13-E6DB22B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ff">
    <w:name w:val="diff"/>
    <w:basedOn w:val="a0"/>
    <w:rsid w:val="00EC236E"/>
  </w:style>
  <w:style w:type="table" w:styleId="a4">
    <w:name w:val="Table Grid"/>
    <w:basedOn w:val="a1"/>
    <w:uiPriority w:val="39"/>
    <w:rsid w:val="00F7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3332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3332E"/>
  </w:style>
  <w:style w:type="paragraph" w:styleId="a7">
    <w:name w:val="header"/>
    <w:basedOn w:val="a"/>
    <w:link w:val="a8"/>
    <w:uiPriority w:val="99"/>
    <w:unhideWhenUsed/>
    <w:rsid w:val="0006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600A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6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60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沈琳</cp:lastModifiedBy>
  <cp:revision>27</cp:revision>
  <dcterms:created xsi:type="dcterms:W3CDTF">2021-11-16T03:15:00Z</dcterms:created>
  <dcterms:modified xsi:type="dcterms:W3CDTF">2022-01-14T00:38:00Z</dcterms:modified>
</cp:coreProperties>
</file>